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CC4C" w14:textId="77777777" w:rsidR="002F3609" w:rsidRPr="00454E88" w:rsidRDefault="002F3609" w:rsidP="002F3609">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３－（３）業務処理規程例</w:t>
      </w:r>
    </w:p>
    <w:p w14:paraId="3D6532F0" w14:textId="77777777" w:rsidR="002F3609" w:rsidRPr="00454E88" w:rsidRDefault="002F3609" w:rsidP="002F3609">
      <w:pPr>
        <w:widowControl/>
        <w:jc w:val="left"/>
        <w:rPr>
          <w:rFonts w:ascii="ＭＳ 明朝" w:eastAsia="ＭＳ 明朝" w:hAnsi="ＭＳ 明朝"/>
          <w:sz w:val="22"/>
        </w:rPr>
      </w:pPr>
    </w:p>
    <w:p w14:paraId="6E5FE4EC" w14:textId="77777777" w:rsidR="002F3609" w:rsidRPr="00454E88" w:rsidRDefault="002F3609" w:rsidP="002F3609">
      <w:pPr>
        <w:widowControl/>
        <w:jc w:val="left"/>
        <w:rPr>
          <w:rFonts w:ascii="ＭＳ 明朝" w:eastAsia="ＭＳ 明朝" w:hAnsi="ＭＳ 明朝"/>
          <w:sz w:val="22"/>
        </w:rPr>
      </w:pPr>
      <w:r w:rsidRPr="00454E88">
        <w:rPr>
          <w:rFonts w:ascii="ＭＳ 明朝" w:eastAsia="ＭＳ 明朝" w:hAnsi="ＭＳ 明朝" w:hint="eastAsia"/>
          <w:sz w:val="22"/>
        </w:rPr>
        <w:t xml:space="preserve">（目　 </w:t>
      </w:r>
      <w:r w:rsidRPr="00454E88">
        <w:rPr>
          <w:rFonts w:ascii="ＭＳ 明朝" w:eastAsia="ＭＳ 明朝" w:hAnsi="ＭＳ 明朝"/>
          <w:sz w:val="22"/>
        </w:rPr>
        <w:t xml:space="preserve"> </w:t>
      </w:r>
      <w:r w:rsidRPr="00454E88">
        <w:rPr>
          <w:rFonts w:ascii="ＭＳ 明朝" w:eastAsia="ＭＳ 明朝" w:hAnsi="ＭＳ 明朝" w:hint="eastAsia"/>
          <w:sz w:val="22"/>
        </w:rPr>
        <w:t>的）</w:t>
      </w:r>
    </w:p>
    <w:p w14:paraId="6FDE1ED4" w14:textId="77777777" w:rsidR="002F3609" w:rsidRPr="00454E88" w:rsidRDefault="002F3609" w:rsidP="002F3609">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この規程は、本組合の業務の処理について必要な事項を定めることを目的とする。</w:t>
      </w:r>
    </w:p>
    <w:p w14:paraId="375196D7" w14:textId="77777777" w:rsidR="002F3609" w:rsidRPr="00454E88" w:rsidRDefault="002F3609" w:rsidP="002F3609">
      <w:pPr>
        <w:widowControl/>
        <w:jc w:val="left"/>
        <w:rPr>
          <w:rFonts w:ascii="ＭＳ 明朝" w:eastAsia="ＭＳ 明朝" w:hAnsi="ＭＳ 明朝"/>
          <w:sz w:val="22"/>
        </w:rPr>
      </w:pPr>
      <w:r w:rsidRPr="00454E88">
        <w:rPr>
          <w:rFonts w:ascii="ＭＳ 明朝" w:eastAsia="ＭＳ 明朝" w:hAnsi="ＭＳ 明朝" w:hint="eastAsia"/>
          <w:sz w:val="22"/>
        </w:rPr>
        <w:t>（業務処理の原則）</w:t>
      </w:r>
    </w:p>
    <w:p w14:paraId="50147844" w14:textId="77777777" w:rsidR="002F3609" w:rsidRPr="00454E88" w:rsidRDefault="002F3609" w:rsidP="002F3609">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業務の処理は、特別な事件のほかは、即日終了しなければならない。</w:t>
      </w:r>
    </w:p>
    <w:p w14:paraId="3C56B174" w14:textId="77777777" w:rsidR="002F3609" w:rsidRPr="00454E88" w:rsidRDefault="002F3609" w:rsidP="002F3609">
      <w:pPr>
        <w:widowControl/>
        <w:jc w:val="left"/>
        <w:rPr>
          <w:rFonts w:ascii="ＭＳ 明朝" w:eastAsia="ＭＳ 明朝" w:hAnsi="ＭＳ 明朝"/>
          <w:sz w:val="22"/>
        </w:rPr>
      </w:pPr>
      <w:r w:rsidRPr="00454E88">
        <w:rPr>
          <w:rFonts w:ascii="ＭＳ 明朝" w:eastAsia="ＭＳ 明朝" w:hAnsi="ＭＳ 明朝" w:hint="eastAsia"/>
          <w:sz w:val="22"/>
        </w:rPr>
        <w:t>（文書処理の原則）</w:t>
      </w:r>
    </w:p>
    <w:p w14:paraId="64E2866E" w14:textId="77777777" w:rsidR="002F3609" w:rsidRPr="00454E88" w:rsidRDefault="002F3609" w:rsidP="002F3609">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事務局長及び課長は、職員を督励し、文書が完結するまでは、つねにその経過を明らかにしておき、迅速適正な文書事務の推進と一般業務能率の向上を図るよう努めなければならない。</w:t>
      </w:r>
    </w:p>
    <w:p w14:paraId="614C1B40" w14:textId="77777777" w:rsidR="002F3609" w:rsidRPr="00454E88" w:rsidRDefault="002F3609" w:rsidP="002F3609">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文書事務の手続は、総務課において取扱うものとする。</w:t>
      </w:r>
    </w:p>
    <w:p w14:paraId="3FBE58AA" w14:textId="77777777" w:rsidR="002F3609" w:rsidRPr="00454E88" w:rsidRDefault="002F3609" w:rsidP="002F3609">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文書には、整理上必要な文書記号及び番号を付し、年度によって更新するものとする。ただし、軽易な文書については、文書記号及び番号を省略することができる。</w:t>
      </w:r>
    </w:p>
    <w:p w14:paraId="045C599D" w14:textId="77777777" w:rsidR="002F3609" w:rsidRPr="00454E88" w:rsidRDefault="002F3609" w:rsidP="002F3609">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文書記号は、収受のもの及びそれによって発するものは「受○○」とし、自発のものは「発○○」とする。</w:t>
      </w:r>
    </w:p>
    <w:p w14:paraId="65E68611" w14:textId="77777777" w:rsidR="002F3609" w:rsidRPr="00454E88" w:rsidRDefault="002F3609" w:rsidP="002F3609">
      <w:pPr>
        <w:widowControl/>
        <w:jc w:val="left"/>
        <w:rPr>
          <w:rFonts w:ascii="ＭＳ 明朝" w:eastAsia="ＭＳ 明朝" w:hAnsi="ＭＳ 明朝"/>
          <w:sz w:val="22"/>
        </w:rPr>
      </w:pPr>
      <w:r w:rsidRPr="00454E88">
        <w:rPr>
          <w:rFonts w:ascii="ＭＳ 明朝" w:eastAsia="ＭＳ 明朝" w:hAnsi="ＭＳ 明朝" w:hint="eastAsia"/>
          <w:sz w:val="22"/>
        </w:rPr>
        <w:t>（収受事務）</w:t>
      </w:r>
    </w:p>
    <w:p w14:paraId="57B2368E" w14:textId="77777777" w:rsidR="002F3609" w:rsidRPr="00454E88" w:rsidRDefault="002F3609" w:rsidP="002F3609">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事務局に到着した文書又は物件は、すべて総務課において収受するものとし、直接各課において収受した文書又は物件は、直ちに総務課に回付しなければならない。</w:t>
      </w:r>
    </w:p>
    <w:p w14:paraId="6AE3D381" w14:textId="77777777" w:rsidR="002F3609" w:rsidRPr="00454E88" w:rsidRDefault="002F3609" w:rsidP="002F3609">
      <w:pPr>
        <w:widowControl/>
        <w:jc w:val="left"/>
        <w:rPr>
          <w:rFonts w:ascii="ＭＳ 明朝" w:eastAsia="ＭＳ 明朝" w:hAnsi="ＭＳ 明朝"/>
          <w:sz w:val="22"/>
        </w:rPr>
      </w:pPr>
      <w:r w:rsidRPr="00454E88">
        <w:rPr>
          <w:rFonts w:ascii="ＭＳ 明朝" w:eastAsia="ＭＳ 明朝" w:hAnsi="ＭＳ 明朝" w:hint="eastAsia"/>
          <w:sz w:val="22"/>
        </w:rPr>
        <w:t>２　収受文書又は物件は、次の区分により処理しなければならない。</w:t>
      </w:r>
    </w:p>
    <w:p w14:paraId="4135E79C" w14:textId="77777777" w:rsidR="002F3609" w:rsidRPr="00454E88" w:rsidRDefault="002F3609" w:rsidP="002F3609">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普通文書は、開封し、文書収受簿（略）に記載し、担当課長に配布する。</w:t>
      </w:r>
    </w:p>
    <w:p w14:paraId="4C032D4E" w14:textId="77777777" w:rsidR="002F3609" w:rsidRPr="00454E88" w:rsidRDefault="002F3609" w:rsidP="002F3609">
      <w:pPr>
        <w:widowControl/>
        <w:ind w:leftChars="100" w:left="408" w:hangingChars="100" w:hanging="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訴訟、異議申立、その他これらに関係し、あるいは受理の日時が法令若しくは契約等の効力に関係ある文書又はこれらに準ずる重要文書は、重要文書収受簿（略）に記載し、封筒を添えて理事長に配布する。</w:t>
      </w:r>
    </w:p>
    <w:p w14:paraId="30EDD6D0" w14:textId="77777777" w:rsidR="002F3609" w:rsidRPr="00454E88" w:rsidRDefault="002F3609" w:rsidP="002F3609">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(3) </w:t>
      </w:r>
      <w:r w:rsidRPr="00454E88">
        <w:rPr>
          <w:rFonts w:ascii="ＭＳ 明朝" w:eastAsia="ＭＳ 明朝" w:hAnsi="ＭＳ 明朝" w:hint="eastAsia"/>
          <w:sz w:val="22"/>
        </w:rPr>
        <w:t>親展及び書留（秘文書を含む。）の表示のあるものは、そのまま事務局長に配布する。</w:t>
      </w:r>
    </w:p>
    <w:p w14:paraId="2F56BC5C" w14:textId="77777777" w:rsidR="002F3609" w:rsidRPr="00454E88" w:rsidRDefault="002F3609" w:rsidP="002F3609">
      <w:pPr>
        <w:widowControl/>
        <w:jc w:val="left"/>
        <w:rPr>
          <w:rFonts w:ascii="ＭＳ 明朝" w:eastAsia="ＭＳ 明朝" w:hAnsi="ＭＳ 明朝"/>
          <w:sz w:val="22"/>
        </w:rPr>
      </w:pPr>
      <w:r w:rsidRPr="00454E88">
        <w:rPr>
          <w:rFonts w:ascii="ＭＳ 明朝" w:eastAsia="ＭＳ 明朝" w:hAnsi="ＭＳ 明朝" w:hint="eastAsia"/>
          <w:sz w:val="22"/>
        </w:rPr>
        <w:t>（処理業務）</w:t>
      </w:r>
    </w:p>
    <w:p w14:paraId="2D84E43F" w14:textId="77777777" w:rsidR="002F3609" w:rsidRPr="00454E88" w:rsidRDefault="002F3609" w:rsidP="002F3609">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課長は、収受した文書を査閲し、上司の指示を受ける必要があるものは先にこれらの処理を行い、その他の文書は、方針を指示して担当者に配布しなければならない。</w:t>
      </w:r>
    </w:p>
    <w:p w14:paraId="5E352205" w14:textId="77777777" w:rsidR="002F3609" w:rsidRPr="00454E88" w:rsidRDefault="002F3609" w:rsidP="002F3609">
      <w:pPr>
        <w:widowControl/>
        <w:jc w:val="left"/>
        <w:rPr>
          <w:rFonts w:ascii="ＭＳ 明朝" w:eastAsia="ＭＳ 明朝" w:hAnsi="ＭＳ 明朝"/>
          <w:sz w:val="22"/>
        </w:rPr>
      </w:pPr>
      <w:r w:rsidRPr="00454E88">
        <w:rPr>
          <w:rFonts w:ascii="ＭＳ 明朝" w:eastAsia="ＭＳ 明朝" w:hAnsi="ＭＳ 明朝" w:hint="eastAsia"/>
          <w:sz w:val="22"/>
        </w:rPr>
        <w:t>２　自発文書は、稟議の上、文書発送簿（略）に記載して発送しなければならない。</w:t>
      </w:r>
    </w:p>
    <w:p w14:paraId="3767118D" w14:textId="77777777" w:rsidR="002F3609" w:rsidRPr="00454E88" w:rsidRDefault="002F3609" w:rsidP="002F3609">
      <w:pPr>
        <w:widowControl/>
        <w:jc w:val="left"/>
        <w:rPr>
          <w:rFonts w:ascii="ＭＳ 明朝" w:eastAsia="ＭＳ 明朝" w:hAnsi="ＭＳ 明朝"/>
          <w:sz w:val="22"/>
        </w:rPr>
      </w:pPr>
      <w:r w:rsidRPr="00454E88">
        <w:rPr>
          <w:rFonts w:ascii="ＭＳ 明朝" w:eastAsia="ＭＳ 明朝" w:hAnsi="ＭＳ 明朝" w:hint="eastAsia"/>
          <w:sz w:val="22"/>
        </w:rPr>
        <w:t>３　文書の処理は、稟議によることを原則とする。</w:t>
      </w:r>
    </w:p>
    <w:p w14:paraId="0819321B" w14:textId="77777777" w:rsidR="002F3609" w:rsidRPr="00454E88" w:rsidRDefault="002F3609" w:rsidP="002F3609">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稟議は、次の各号により、上司の決裁を受けなければならない。</w:t>
      </w:r>
    </w:p>
    <w:p w14:paraId="49A3EE28" w14:textId="77777777" w:rsidR="002F3609" w:rsidRPr="00454E88" w:rsidRDefault="002F3609" w:rsidP="002F3609">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(1)　</w:t>
      </w:r>
      <w:r w:rsidRPr="00454E88">
        <w:rPr>
          <w:rFonts w:ascii="ＭＳ 明朝" w:eastAsia="ＭＳ 明朝" w:hAnsi="ＭＳ 明朝" w:hint="eastAsia"/>
          <w:sz w:val="22"/>
        </w:rPr>
        <w:t>稟議は、稟議用紙（略）を用いなければならない。</w:t>
      </w:r>
    </w:p>
    <w:p w14:paraId="30F43EC9" w14:textId="77777777" w:rsidR="002F3609" w:rsidRPr="00454E88" w:rsidRDefault="002F3609" w:rsidP="002F3609">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(2)　</w:t>
      </w:r>
      <w:r w:rsidRPr="00454E88">
        <w:rPr>
          <w:rFonts w:ascii="ＭＳ 明朝" w:eastAsia="ＭＳ 明朝" w:hAnsi="ＭＳ 明朝" w:hint="eastAsia"/>
          <w:sz w:val="22"/>
        </w:rPr>
        <w:t>稟議用紙は、決裁者又は専決者の区分を表示しなければならない。</w:t>
      </w:r>
    </w:p>
    <w:p w14:paraId="25197F16" w14:textId="77777777" w:rsidR="002F3609" w:rsidRPr="00454E88" w:rsidRDefault="002F3609" w:rsidP="002F3609">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他の課に関係のある稟議は、あらかじめ合議し、上司の決裁を受けなければならない。</w:t>
      </w:r>
    </w:p>
    <w:p w14:paraId="5E2D2F34" w14:textId="77777777" w:rsidR="002F3609" w:rsidRPr="00454E88" w:rsidRDefault="002F3609" w:rsidP="002F3609">
      <w:pPr>
        <w:widowControl/>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稟議用紙には、立案及び決裁年月日を記入しなければならない。</w:t>
      </w:r>
    </w:p>
    <w:p w14:paraId="0678D149" w14:textId="77777777" w:rsidR="002F3609" w:rsidRPr="00454E88" w:rsidRDefault="002F3609" w:rsidP="002F3609">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緊急を要する業務については、事務局長の決裁により処理する。ただし、この場合には、事後すみやかに理事長の承認を求めなければならない。</w:t>
      </w:r>
    </w:p>
    <w:p w14:paraId="64018681" w14:textId="77777777" w:rsidR="002F3609" w:rsidRPr="00454E88" w:rsidRDefault="002F3609" w:rsidP="002F3609">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（文書の整理）</w:t>
      </w:r>
    </w:p>
    <w:p w14:paraId="2991EA6A" w14:textId="77777777" w:rsidR="002F3609" w:rsidRPr="00454E88" w:rsidRDefault="002F3609" w:rsidP="002F3609">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文書を施行したときは、稟議用紙の所定欄に施行年月日を記入し、定められたファイルに綴込みするものとする。</w:t>
      </w:r>
    </w:p>
    <w:p w14:paraId="5DDABF65" w14:textId="77777777" w:rsidR="002F3609" w:rsidRPr="00454E88" w:rsidRDefault="002F3609" w:rsidP="002F3609">
      <w:pPr>
        <w:widowControl/>
        <w:jc w:val="left"/>
        <w:rPr>
          <w:rFonts w:ascii="ＭＳ 明朝" w:eastAsia="ＭＳ 明朝" w:hAnsi="ＭＳ 明朝"/>
          <w:sz w:val="22"/>
        </w:rPr>
      </w:pPr>
      <w:r w:rsidRPr="00454E88">
        <w:rPr>
          <w:rFonts w:ascii="ＭＳ 明朝" w:eastAsia="ＭＳ 明朝" w:hAnsi="ＭＳ 明朝" w:hint="eastAsia"/>
          <w:sz w:val="22"/>
        </w:rPr>
        <w:t>（文書の保存）</w:t>
      </w:r>
    </w:p>
    <w:p w14:paraId="2BED6C32" w14:textId="77777777" w:rsidR="002F3609" w:rsidRPr="00454E88" w:rsidRDefault="002F3609" w:rsidP="002F3609">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0</w:t>
      </w:r>
      <w:r w:rsidRPr="00454E88">
        <w:rPr>
          <w:rFonts w:ascii="ＭＳ ゴシック" w:eastAsia="ＭＳ ゴシック" w:hAnsi="ＭＳ ゴシック" w:hint="eastAsia"/>
          <w:sz w:val="22"/>
        </w:rPr>
        <w:t>条</w:t>
      </w:r>
      <w:r>
        <w:rPr>
          <w:rFonts w:ascii="ＭＳ ゴシック" w:eastAsia="ＭＳ ゴシック" w:hAnsi="ＭＳ ゴシック" w:hint="eastAsia"/>
          <w:sz w:val="22"/>
        </w:rPr>
        <w:t xml:space="preserve">　</w:t>
      </w:r>
      <w:r w:rsidRPr="00454E88">
        <w:rPr>
          <w:rFonts w:ascii="ＭＳ 明朝" w:eastAsia="ＭＳ 明朝" w:hAnsi="ＭＳ 明朝" w:hint="eastAsia"/>
          <w:sz w:val="22"/>
        </w:rPr>
        <w:t>完結文書は、担当課でその完結月日の順に編綴し、毎年度３月末日までにファイルごとに整理の上、保存するものとする。</w:t>
      </w:r>
    </w:p>
    <w:p w14:paraId="4E5C8039" w14:textId="77777777" w:rsidR="002F3609" w:rsidRPr="00454E88" w:rsidRDefault="002F3609" w:rsidP="002F3609">
      <w:pPr>
        <w:widowControl/>
        <w:jc w:val="left"/>
        <w:rPr>
          <w:rFonts w:ascii="ＭＳ 明朝" w:eastAsia="ＭＳ 明朝" w:hAnsi="ＭＳ 明朝"/>
          <w:sz w:val="22"/>
        </w:rPr>
      </w:pPr>
      <w:r w:rsidRPr="00454E88">
        <w:rPr>
          <w:rFonts w:ascii="ＭＳ 明朝" w:eastAsia="ＭＳ 明朝" w:hAnsi="ＭＳ 明朝" w:hint="eastAsia"/>
          <w:sz w:val="22"/>
        </w:rPr>
        <w:t>２　文書の保存期限は、次のとおりとし、保存類別は別に定める。</w:t>
      </w:r>
    </w:p>
    <w:p w14:paraId="4DAFDE2D" w14:textId="77777777" w:rsidR="002F3609" w:rsidRPr="00454E88" w:rsidRDefault="002F3609" w:rsidP="002F3609">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永久保存</w:t>
      </w:r>
    </w:p>
    <w:p w14:paraId="6EEB4B85" w14:textId="77777777" w:rsidR="002F3609" w:rsidRPr="00454E88" w:rsidRDefault="002F3609" w:rsidP="002F3609">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1</w:t>
      </w:r>
      <w:r w:rsidRPr="00454E88">
        <w:rPr>
          <w:rFonts w:ascii="ＭＳ 明朝" w:eastAsia="ＭＳ 明朝" w:hAnsi="ＭＳ 明朝"/>
          <w:sz w:val="22"/>
        </w:rPr>
        <w:t>0</w:t>
      </w:r>
      <w:r w:rsidRPr="00454E88">
        <w:rPr>
          <w:rFonts w:ascii="ＭＳ 明朝" w:eastAsia="ＭＳ 明朝" w:hAnsi="ＭＳ 明朝" w:hint="eastAsia"/>
          <w:sz w:val="22"/>
        </w:rPr>
        <w:t>年保存</w:t>
      </w:r>
    </w:p>
    <w:p w14:paraId="53BD3217" w14:textId="77777777" w:rsidR="002F3609" w:rsidRPr="00454E88" w:rsidRDefault="002F3609" w:rsidP="002F3609">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５年保存</w:t>
      </w:r>
    </w:p>
    <w:p w14:paraId="1C37711A" w14:textId="77777777" w:rsidR="002F3609" w:rsidRPr="00454E88" w:rsidRDefault="002F3609" w:rsidP="002F3609">
      <w:pPr>
        <w:widowControl/>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３年保存</w:t>
      </w:r>
    </w:p>
    <w:p w14:paraId="15FAB6A2" w14:textId="77777777" w:rsidR="002F3609" w:rsidRPr="00454E88" w:rsidRDefault="002F3609" w:rsidP="002F3609">
      <w:pPr>
        <w:widowControl/>
        <w:ind w:firstLineChars="100" w:firstLine="209"/>
        <w:jc w:val="left"/>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sidRPr="00454E88">
        <w:rPr>
          <w:rFonts w:ascii="ＭＳ 明朝" w:eastAsia="ＭＳ 明朝" w:hAnsi="ＭＳ 明朝" w:hint="eastAsia"/>
          <w:sz w:val="22"/>
        </w:rPr>
        <w:t>１年保存</w:t>
      </w:r>
    </w:p>
    <w:p w14:paraId="4E3D2391" w14:textId="77777777" w:rsidR="002F3609" w:rsidRDefault="002F3609" w:rsidP="002F3609">
      <w:pPr>
        <w:widowControl/>
        <w:ind w:firstLineChars="50" w:firstLine="105"/>
        <w:jc w:val="left"/>
        <w:rPr>
          <w:rFonts w:ascii="ＭＳ 明朝" w:eastAsia="ＭＳ 明朝" w:hAnsi="ＭＳ 明朝"/>
          <w:sz w:val="22"/>
        </w:rPr>
      </w:pPr>
    </w:p>
    <w:p w14:paraId="1A8A4CCB" w14:textId="77777777" w:rsidR="002F3609" w:rsidRPr="00454E88" w:rsidRDefault="002F3609" w:rsidP="002F3609">
      <w:pPr>
        <w:widowControl/>
        <w:ind w:firstLineChars="50" w:firstLine="105"/>
        <w:jc w:val="left"/>
        <w:rPr>
          <w:rFonts w:ascii="ＭＳ 明朝" w:eastAsia="ＭＳ 明朝" w:hAnsi="ＭＳ 明朝"/>
          <w:sz w:val="22"/>
        </w:rPr>
      </w:pPr>
    </w:p>
    <w:p w14:paraId="46B0B66D" w14:textId="77777777" w:rsidR="002F3609" w:rsidRPr="00454E88" w:rsidRDefault="002F3609" w:rsidP="002F3609">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045353A9" w14:textId="77777777" w:rsidR="002F3609" w:rsidRPr="00454E88" w:rsidRDefault="002F3609" w:rsidP="002F3609">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w:t>
      </w:r>
      <w:r w:rsidRPr="00454E88">
        <w:rPr>
          <w:rFonts w:ascii="ＭＳ 明朝" w:eastAsia="ＭＳ 明朝" w:hAnsi="ＭＳ 明朝" w:hint="eastAsia"/>
          <w:sz w:val="22"/>
        </w:rPr>
        <w:t>規程</w:t>
      </w:r>
      <w:r w:rsidRPr="00454E88">
        <w:rPr>
          <w:rFonts w:ascii="ＭＳ 明朝" w:eastAsia="ＭＳ 明朝" w:hAnsi="ＭＳ 明朝"/>
          <w:sz w:val="22"/>
        </w:rPr>
        <w:t>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5AFBEE3A" w:rsidR="002F6FFF" w:rsidRPr="00DE0782" w:rsidRDefault="002F6FFF" w:rsidP="00B90286">
      <w:pPr>
        <w:widowControl/>
        <w:jc w:val="left"/>
        <w:rPr>
          <w:rFonts w:ascii="ＭＳ 明朝" w:eastAsia="ＭＳ 明朝" w:hAnsi="ＭＳ 明朝"/>
          <w:sz w:val="22"/>
        </w:rPr>
      </w:pPr>
    </w:p>
    <w:sectPr w:rsidR="002F6FFF" w:rsidRPr="00DE0782"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2E79"/>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4747"/>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3609"/>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508"/>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D6F02"/>
    <w:rsid w:val="008E1489"/>
    <w:rsid w:val="008E1B14"/>
    <w:rsid w:val="008F5308"/>
    <w:rsid w:val="009142D5"/>
    <w:rsid w:val="00914517"/>
    <w:rsid w:val="00921E3D"/>
    <w:rsid w:val="0092495B"/>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0264"/>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90286"/>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1C24"/>
    <w:rsid w:val="00D53D97"/>
    <w:rsid w:val="00D57D9B"/>
    <w:rsid w:val="00D6092B"/>
    <w:rsid w:val="00D762F1"/>
    <w:rsid w:val="00D77D68"/>
    <w:rsid w:val="00D92628"/>
    <w:rsid w:val="00D945AA"/>
    <w:rsid w:val="00DA0882"/>
    <w:rsid w:val="00DA37C0"/>
    <w:rsid w:val="00DB24C3"/>
    <w:rsid w:val="00DB35D0"/>
    <w:rsid w:val="00DD29D9"/>
    <w:rsid w:val="00DE0782"/>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149E"/>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2022-02-03T00:52:00Z</dcterms:created>
  <dcterms:modified xsi:type="dcterms:W3CDTF">2022-03-14T07:33:00Z</dcterms:modified>
</cp:coreProperties>
</file>