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4C41" w14:textId="77777777" w:rsidR="0050418D" w:rsidRPr="00454E88" w:rsidRDefault="0050418D" w:rsidP="0050418D">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b/>
          <w:bCs/>
          <w:sz w:val="24"/>
          <w:szCs w:val="24"/>
        </w:rPr>
        <w:t>1</w:t>
      </w:r>
      <w:r w:rsidRPr="00454E88">
        <w:rPr>
          <w:rFonts w:ascii="ＭＳ ゴシック" w:eastAsia="ＭＳ ゴシック" w:hAnsi="ＭＳ ゴシック" w:hint="eastAsia"/>
          <w:b/>
          <w:bCs/>
          <w:sz w:val="24"/>
          <w:szCs w:val="24"/>
        </w:rPr>
        <w:t>－（８）</w:t>
      </w:r>
      <w:r w:rsidRPr="00454E88">
        <w:rPr>
          <w:rFonts w:ascii="ＭＳ ゴシック" w:eastAsia="ＭＳ ゴシック" w:hAnsi="ＭＳ ゴシック"/>
          <w:b/>
          <w:bCs/>
          <w:sz w:val="24"/>
          <w:szCs w:val="24"/>
        </w:rPr>
        <w:t>共同運送事業規約例</w:t>
      </w: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59264" behindDoc="0" locked="0" layoutInCell="1" allowOverlap="1" wp14:anchorId="3BD33422" wp14:editId="3083D3F2">
                <wp:simplePos x="0" y="0"/>
                <wp:positionH relativeFrom="margin">
                  <wp:posOffset>2861946</wp:posOffset>
                </wp:positionH>
                <wp:positionV relativeFrom="paragraph">
                  <wp:posOffset>208915</wp:posOffset>
                </wp:positionV>
                <wp:extent cx="3009900" cy="6000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300990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27B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25.35pt;margin-top:16.45pt;width:237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" strokecolor="windowText" strokeweight=".5pt">
                <v:stroke joinstyle="miter"/>
                <w10:wrap anchorx="margin"/>
              </v:shape>
            </w:pict>
          </mc:Fallback>
        </mc:AlternateContent>
      </w:r>
    </w:p>
    <w:p w14:paraId="1E9451CD"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 xml:space="preserve">　　　　　　　　　　　　　　　　　　　　　　</w:t>
      </w:r>
      <w:bookmarkStart w:id="0" w:name="_Hlk92358432"/>
      <w:r w:rsidRPr="00454E88">
        <w:rPr>
          <w:rFonts w:ascii="ＭＳ 明朝" w:eastAsia="ＭＳ 明朝" w:hAnsi="ＭＳ 明朝" w:hint="eastAsia"/>
          <w:sz w:val="22"/>
        </w:rPr>
        <w:t>本規約例は、貨物自動車運送事業法により許可を</w:t>
      </w:r>
    </w:p>
    <w:p w14:paraId="3B12E670"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 xml:space="preserve">　　　　　　　　　　　　　　　　　　　　　　得て行う共同運送事業に関するものである。</w:t>
      </w:r>
    </w:p>
    <w:bookmarkEnd w:id="0"/>
    <w:p w14:paraId="5F1F1CAB" w14:textId="77777777" w:rsidR="0050418D" w:rsidRDefault="0050418D" w:rsidP="0050418D">
      <w:pPr>
        <w:widowControl/>
        <w:jc w:val="left"/>
        <w:rPr>
          <w:rFonts w:ascii="ＭＳ 明朝" w:eastAsia="ＭＳ 明朝" w:hAnsi="ＭＳ 明朝"/>
          <w:sz w:val="22"/>
        </w:rPr>
      </w:pPr>
    </w:p>
    <w:p w14:paraId="479BBEFC"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3CFAB4D8"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w:t>
      </w:r>
      <w:r w:rsidRPr="00454E88">
        <w:rPr>
          <w:rFonts w:ascii="ＭＳ 明朝" w:eastAsia="ＭＳ 明朝" w:hAnsi="ＭＳ 明朝" w:hint="eastAsia"/>
          <w:sz w:val="22"/>
        </w:rPr>
        <w:t>（</w:t>
      </w:r>
      <w:r w:rsidRPr="00454E88">
        <w:rPr>
          <w:rFonts w:ascii="ＭＳ 明朝" w:eastAsia="ＭＳ 明朝" w:hAnsi="ＭＳ 明朝"/>
          <w:sz w:val="22"/>
        </w:rPr>
        <w:t>以下「共同運送事業」と</w:t>
      </w:r>
      <w:r w:rsidRPr="00454E88">
        <w:rPr>
          <w:rFonts w:ascii="ＭＳ 明朝" w:eastAsia="ＭＳ 明朝" w:hAnsi="ＭＳ 明朝" w:hint="eastAsia"/>
          <w:sz w:val="22"/>
        </w:rPr>
        <w:t>い</w:t>
      </w:r>
      <w:r w:rsidRPr="00454E88">
        <w:rPr>
          <w:rFonts w:ascii="ＭＳ 明朝" w:eastAsia="ＭＳ 明朝" w:hAnsi="ＭＳ 明朝"/>
          <w:sz w:val="22"/>
        </w:rPr>
        <w:t>う</w:t>
      </w:r>
      <w:r w:rsidRPr="00454E88">
        <w:rPr>
          <w:rFonts w:ascii="ＭＳ 明朝" w:eastAsia="ＭＳ 明朝" w:hAnsi="ＭＳ 明朝" w:hint="eastAsia"/>
          <w:sz w:val="22"/>
        </w:rPr>
        <w:t>。）</w:t>
      </w:r>
      <w:r w:rsidRPr="00454E88">
        <w:rPr>
          <w:rFonts w:ascii="ＭＳ 明朝" w:eastAsia="ＭＳ 明朝" w:hAnsi="ＭＳ 明朝"/>
          <w:sz w:val="22"/>
        </w:rPr>
        <w:t>の利用</w:t>
      </w:r>
      <w:r w:rsidRPr="00454E88">
        <w:rPr>
          <w:rFonts w:ascii="ＭＳ 明朝" w:eastAsia="ＭＳ 明朝" w:hAnsi="ＭＳ 明朝" w:hint="eastAsia"/>
          <w:sz w:val="22"/>
        </w:rPr>
        <w:t>に必要な手続、方法その他の事項について定め、もって共同運送事業の円滑な運営を図ることを目的とする。</w:t>
      </w:r>
    </w:p>
    <w:p w14:paraId="78F8A080"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委託運送</w:t>
      </w:r>
      <w:r w:rsidRPr="00454E88">
        <w:rPr>
          <w:rFonts w:ascii="ＭＳ 明朝" w:eastAsia="ＭＳ 明朝" w:hAnsi="ＭＳ 明朝" w:hint="eastAsia"/>
          <w:sz w:val="22"/>
        </w:rPr>
        <w:t>）</w:t>
      </w:r>
    </w:p>
    <w:p w14:paraId="75324D20" w14:textId="77777777" w:rsidR="0050418D" w:rsidRPr="00454E88" w:rsidRDefault="0050418D" w:rsidP="0050418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本組合は、組合員から委託があったものについて、貨物の運送を行う。</w:t>
      </w:r>
    </w:p>
    <w:p w14:paraId="25C5C3EE"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設備の種類</w:t>
      </w:r>
      <w:r w:rsidRPr="00454E88">
        <w:rPr>
          <w:rFonts w:ascii="ＭＳ 明朝" w:eastAsia="ＭＳ 明朝" w:hAnsi="ＭＳ 明朝" w:hint="eastAsia"/>
          <w:sz w:val="22"/>
        </w:rPr>
        <w:t>）</w:t>
      </w:r>
    </w:p>
    <w:p w14:paraId="2EFA4C51" w14:textId="77777777" w:rsidR="0050418D" w:rsidRPr="00454E88" w:rsidRDefault="0050418D" w:rsidP="0050418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本組合に次の設備を置く。</w:t>
      </w:r>
    </w:p>
    <w:p w14:paraId="534E8482" w14:textId="77777777" w:rsidR="0050418D" w:rsidRPr="00454E88" w:rsidRDefault="0050418D" w:rsidP="0050418D">
      <w:pPr>
        <w:pStyle w:val="a8"/>
        <w:widowControl/>
        <w:numPr>
          <w:ilvl w:val="0"/>
          <w:numId w:val="12"/>
        </w:numPr>
        <w:ind w:leftChars="0"/>
        <w:jc w:val="left"/>
        <w:rPr>
          <w:rFonts w:ascii="ＭＳ 明朝" w:eastAsia="ＭＳ 明朝" w:hAnsi="ＭＳ 明朝"/>
          <w:sz w:val="22"/>
        </w:rPr>
      </w:pPr>
      <w:r w:rsidRPr="00454E88">
        <w:rPr>
          <w:rFonts w:ascii="ＭＳ 明朝" w:eastAsia="ＭＳ 明朝" w:hAnsi="ＭＳ 明朝"/>
          <w:sz w:val="22"/>
        </w:rPr>
        <w:t>貨物自動車</w:t>
      </w:r>
      <w:r w:rsidRPr="00454E88">
        <w:rPr>
          <w:rFonts w:ascii="ＭＳ 明朝" w:eastAsia="ＭＳ 明朝" w:hAnsi="ＭＳ 明朝" w:hint="eastAsia"/>
          <w:sz w:val="22"/>
        </w:rPr>
        <w:t>（○</w:t>
      </w:r>
      <w:r w:rsidRPr="00454E88">
        <w:rPr>
          <w:rFonts w:ascii="ＭＳ 明朝" w:eastAsia="ＭＳ 明朝" w:hAnsi="ＭＳ 明朝"/>
          <w:sz w:val="22"/>
        </w:rPr>
        <w:t>トン</w:t>
      </w:r>
      <w:r w:rsidRPr="00454E88">
        <w:rPr>
          <w:rFonts w:ascii="ＭＳ 明朝" w:eastAsia="ＭＳ 明朝" w:hAnsi="ＭＳ 明朝" w:hint="eastAsia"/>
          <w:sz w:val="22"/>
        </w:rPr>
        <w:t>）　○</w:t>
      </w:r>
      <w:r w:rsidRPr="00454E88">
        <w:rPr>
          <w:rFonts w:ascii="ＭＳ 明朝" w:eastAsia="ＭＳ 明朝" w:hAnsi="ＭＳ 明朝"/>
          <w:sz w:val="22"/>
        </w:rPr>
        <w:t>台</w:t>
      </w:r>
    </w:p>
    <w:p w14:paraId="063E5B34" w14:textId="77777777" w:rsidR="0050418D" w:rsidRPr="00454E88" w:rsidRDefault="0050418D" w:rsidP="0050418D">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(2)</w:t>
      </w:r>
      <w:r w:rsidRPr="00454E88">
        <w:rPr>
          <w:rFonts w:ascii="ＭＳ 明朝" w:eastAsia="ＭＳ 明朝" w:hAnsi="ＭＳ 明朝" w:hint="eastAsia"/>
          <w:sz w:val="22"/>
        </w:rPr>
        <w:t xml:space="preserve">　</w:t>
      </w:r>
      <w:r w:rsidRPr="00454E88">
        <w:rPr>
          <w:rFonts w:ascii="ＭＳ 明朝" w:eastAsia="ＭＳ 明朝" w:hAnsi="ＭＳ 明朝"/>
          <w:sz w:val="22"/>
        </w:rPr>
        <w:t>貨物自動車</w:t>
      </w:r>
      <w:r w:rsidRPr="00454E88">
        <w:rPr>
          <w:rFonts w:ascii="ＭＳ 明朝" w:eastAsia="ＭＳ 明朝" w:hAnsi="ＭＳ 明朝" w:hint="eastAsia"/>
          <w:sz w:val="22"/>
        </w:rPr>
        <w:t>（○</w:t>
      </w:r>
      <w:r w:rsidRPr="00454E88">
        <w:rPr>
          <w:rFonts w:ascii="ＭＳ 明朝" w:eastAsia="ＭＳ 明朝" w:hAnsi="ＭＳ 明朝"/>
          <w:sz w:val="22"/>
        </w:rPr>
        <w:t>トン</w:t>
      </w:r>
      <w:r w:rsidRPr="00454E88">
        <w:rPr>
          <w:rFonts w:ascii="ＭＳ 明朝" w:eastAsia="ＭＳ 明朝" w:hAnsi="ＭＳ 明朝" w:hint="eastAsia"/>
          <w:sz w:val="22"/>
        </w:rPr>
        <w:t>）　○</w:t>
      </w:r>
      <w:r w:rsidRPr="00454E88">
        <w:rPr>
          <w:rFonts w:ascii="ＭＳ 明朝" w:eastAsia="ＭＳ 明朝" w:hAnsi="ＭＳ 明朝"/>
          <w:sz w:val="22"/>
        </w:rPr>
        <w:t>台</w:t>
      </w:r>
    </w:p>
    <w:p w14:paraId="213D838E" w14:textId="77777777" w:rsidR="0050418D" w:rsidRPr="00454E88" w:rsidRDefault="0050418D" w:rsidP="0050418D">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(3) </w:t>
      </w:r>
      <w:r w:rsidRPr="00454E88">
        <w:rPr>
          <w:rFonts w:ascii="ＭＳ 明朝" w:eastAsia="ＭＳ 明朝" w:hAnsi="ＭＳ 明朝" w:hint="eastAsia"/>
          <w:sz w:val="22"/>
        </w:rPr>
        <w:t xml:space="preserve"> </w:t>
      </w:r>
      <w:r w:rsidRPr="00454E88">
        <w:rPr>
          <w:rFonts w:ascii="ＭＳ 明朝" w:eastAsia="ＭＳ 明朝" w:hAnsi="ＭＳ 明朝"/>
          <w:sz w:val="22"/>
        </w:rPr>
        <w:t>荷上用リフト</w:t>
      </w:r>
      <w:r w:rsidRPr="00454E88">
        <w:rPr>
          <w:rFonts w:ascii="ＭＳ 明朝" w:eastAsia="ＭＳ 明朝" w:hAnsi="ＭＳ 明朝" w:hint="eastAsia"/>
          <w:sz w:val="22"/>
        </w:rPr>
        <w:t xml:space="preserve">　　　　　○</w:t>
      </w:r>
      <w:r w:rsidRPr="00454E88">
        <w:rPr>
          <w:rFonts w:ascii="ＭＳ 明朝" w:eastAsia="ＭＳ 明朝" w:hAnsi="ＭＳ 明朝"/>
          <w:sz w:val="22"/>
        </w:rPr>
        <w:t>台</w:t>
      </w:r>
    </w:p>
    <w:p w14:paraId="4FEC91C3"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運送範囲</w:t>
      </w:r>
      <w:r w:rsidRPr="00454E88">
        <w:rPr>
          <w:rFonts w:ascii="ＭＳ 明朝" w:eastAsia="ＭＳ 明朝" w:hAnsi="ＭＳ 明朝" w:hint="eastAsia"/>
          <w:sz w:val="22"/>
        </w:rPr>
        <w:t>）</w:t>
      </w:r>
    </w:p>
    <w:p w14:paraId="41A0C200"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本組合の共同運送事業による運送範囲は、別表</w:t>
      </w:r>
      <w:r>
        <w:rPr>
          <w:rFonts w:ascii="ＭＳ 明朝" w:eastAsia="ＭＳ 明朝" w:hAnsi="ＭＳ 明朝" w:hint="eastAsia"/>
          <w:sz w:val="22"/>
        </w:rPr>
        <w:t>第</w:t>
      </w:r>
      <w:r w:rsidRPr="00454E88">
        <w:rPr>
          <w:rFonts w:ascii="ＭＳ 明朝" w:eastAsia="ＭＳ 明朝" w:hAnsi="ＭＳ 明朝" w:hint="eastAsia"/>
          <w:sz w:val="22"/>
        </w:rPr>
        <w:t>１（</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のとおりとする。ただし、特別の事由が</w:t>
      </w:r>
      <w:r w:rsidRPr="00454E88">
        <w:rPr>
          <w:rFonts w:ascii="ＭＳ 明朝" w:eastAsia="ＭＳ 明朝" w:hAnsi="ＭＳ 明朝" w:hint="eastAsia"/>
          <w:sz w:val="22"/>
        </w:rPr>
        <w:t>あるときは、この限りではない。</w:t>
      </w:r>
    </w:p>
    <w:p w14:paraId="4F3F63E0" w14:textId="77777777" w:rsidR="0050418D" w:rsidRPr="00454E88" w:rsidRDefault="0050418D" w:rsidP="0050418D">
      <w:pPr>
        <w:widowControl/>
        <w:jc w:val="left"/>
        <w:rPr>
          <w:rFonts w:ascii="ＭＳ 明朝" w:eastAsia="ＭＳ 明朝" w:hAnsi="ＭＳ 明朝"/>
          <w:color w:val="FF0000"/>
          <w:sz w:val="22"/>
        </w:rPr>
      </w:pPr>
      <w:r w:rsidRPr="00454E88">
        <w:rPr>
          <w:rFonts w:ascii="ＭＳ 明朝" w:eastAsia="ＭＳ 明朝" w:hAnsi="ＭＳ 明朝" w:hint="eastAsia"/>
          <w:sz w:val="22"/>
        </w:rPr>
        <w:t>（</w:t>
      </w:r>
      <w:r w:rsidRPr="00454E88">
        <w:rPr>
          <w:rFonts w:ascii="ＭＳ 明朝" w:eastAsia="ＭＳ 明朝" w:hAnsi="ＭＳ 明朝"/>
          <w:sz w:val="22"/>
        </w:rPr>
        <w:t>運送の申込み</w:t>
      </w:r>
      <w:r w:rsidRPr="00454E88">
        <w:rPr>
          <w:rFonts w:ascii="ＭＳ 明朝" w:eastAsia="ＭＳ 明朝" w:hAnsi="ＭＳ 明朝" w:hint="eastAsia"/>
          <w:sz w:val="22"/>
        </w:rPr>
        <w:t>）</w:t>
      </w:r>
    </w:p>
    <w:p w14:paraId="4DE7551A"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組合員が第</w:t>
      </w:r>
      <w:r w:rsidRPr="00454E88">
        <w:rPr>
          <w:rFonts w:ascii="ＭＳ 明朝" w:eastAsia="ＭＳ 明朝" w:hAnsi="ＭＳ 明朝" w:hint="eastAsia"/>
          <w:sz w:val="22"/>
        </w:rPr>
        <w:t>２</w:t>
      </w:r>
      <w:r w:rsidRPr="00454E88">
        <w:rPr>
          <w:rFonts w:ascii="ＭＳ 明朝" w:eastAsia="ＭＳ 明朝" w:hAnsi="ＭＳ 明朝"/>
          <w:sz w:val="22"/>
        </w:rPr>
        <w:t>条の規定による運送を委託しようとするときは、所定の運送申込書を本組合に提出</w:t>
      </w:r>
      <w:r w:rsidRPr="00454E88">
        <w:rPr>
          <w:rFonts w:ascii="ＭＳ 明朝" w:eastAsia="ＭＳ 明朝" w:hAnsi="ＭＳ 明朝" w:hint="eastAsia"/>
          <w:sz w:val="22"/>
        </w:rPr>
        <w:t>しなければならない。</w:t>
      </w:r>
    </w:p>
    <w:p w14:paraId="3EB8A049"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申込みに対する通知</w:t>
      </w:r>
      <w:r w:rsidRPr="00454E88">
        <w:rPr>
          <w:rFonts w:ascii="ＭＳ 明朝" w:eastAsia="ＭＳ 明朝" w:hAnsi="ＭＳ 明朝" w:hint="eastAsia"/>
          <w:sz w:val="22"/>
        </w:rPr>
        <w:t>）</w:t>
      </w:r>
    </w:p>
    <w:p w14:paraId="4BE9E231"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本組合が前条による申込みを受けたときは、申込み順に従って運送日時、積載方法、その他運送</w:t>
      </w:r>
      <w:r w:rsidRPr="00454E88">
        <w:rPr>
          <w:rFonts w:ascii="ＭＳ 明朝" w:eastAsia="ＭＳ 明朝" w:hAnsi="ＭＳ 明朝" w:hint="eastAsia"/>
          <w:sz w:val="22"/>
        </w:rPr>
        <w:t>に必要な事項を申込んだ組合員に通知しなければならない。</w:t>
      </w:r>
    </w:p>
    <w:p w14:paraId="66974B30"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運送伝票の交付</w:t>
      </w:r>
      <w:r w:rsidRPr="00454E88">
        <w:rPr>
          <w:rFonts w:ascii="ＭＳ 明朝" w:eastAsia="ＭＳ 明朝" w:hAnsi="ＭＳ 明朝" w:hint="eastAsia"/>
          <w:sz w:val="22"/>
        </w:rPr>
        <w:t>）</w:t>
      </w:r>
    </w:p>
    <w:p w14:paraId="552C6506"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組合員は、本組合に運送を委託した貨物の積載又は積み降ろしを終わったときは、所定の運送伝</w:t>
      </w:r>
      <w:r w:rsidRPr="00454E88">
        <w:rPr>
          <w:rFonts w:ascii="ＭＳ 明朝" w:eastAsia="ＭＳ 明朝" w:hAnsi="ＭＳ 明朝" w:hint="eastAsia"/>
          <w:sz w:val="22"/>
        </w:rPr>
        <w:t>票を運転手に交付しなければならない。</w:t>
      </w:r>
    </w:p>
    <w:p w14:paraId="232C894C"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運送中の事故</w:t>
      </w:r>
      <w:r w:rsidRPr="00454E88">
        <w:rPr>
          <w:rFonts w:ascii="ＭＳ 明朝" w:eastAsia="ＭＳ 明朝" w:hAnsi="ＭＳ 明朝" w:hint="eastAsia"/>
          <w:sz w:val="22"/>
        </w:rPr>
        <w:t>）</w:t>
      </w:r>
    </w:p>
    <w:p w14:paraId="7E9BF495" w14:textId="77777777" w:rsidR="0050418D" w:rsidRPr="00454E88" w:rsidRDefault="0050418D" w:rsidP="0050418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第８</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組合員から運送委託された貨物が運送中の事故による損害にあったときは、本組合は、その都度</w:t>
      </w:r>
      <w:r w:rsidRPr="00454E88">
        <w:rPr>
          <w:rFonts w:ascii="ＭＳ 明朝" w:eastAsia="ＭＳ 明朝" w:hAnsi="ＭＳ 明朝" w:hint="eastAsia"/>
          <w:sz w:val="22"/>
        </w:rPr>
        <w:t>運送委託した組合員と協議して、その損害負担を決定する。</w:t>
      </w:r>
    </w:p>
    <w:p w14:paraId="4002FF60"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運</w:t>
      </w:r>
      <w:r w:rsidRPr="00454E88">
        <w:rPr>
          <w:rFonts w:ascii="ＭＳ 明朝" w:eastAsia="ＭＳ 明朝" w:hAnsi="ＭＳ 明朝" w:hint="eastAsia"/>
          <w:sz w:val="22"/>
        </w:rPr>
        <w:t xml:space="preserve"> </w:t>
      </w:r>
      <w:r w:rsidRPr="00454E88">
        <w:rPr>
          <w:rFonts w:ascii="ＭＳ 明朝" w:eastAsia="ＭＳ 明朝" w:hAnsi="ＭＳ 明朝"/>
          <w:sz w:val="22"/>
        </w:rPr>
        <w:t>送</w:t>
      </w:r>
      <w:r w:rsidRPr="00454E88">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4E0BDA78" w14:textId="77777777" w:rsidR="0050418D" w:rsidRPr="00454E88" w:rsidRDefault="0050418D" w:rsidP="0050418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第９</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運送料は別表第</w:t>
      </w:r>
      <w:r w:rsidRPr="00454E88">
        <w:rPr>
          <w:rFonts w:ascii="ＭＳ 明朝" w:eastAsia="ＭＳ 明朝" w:hAnsi="ＭＳ 明朝" w:hint="eastAsia"/>
          <w:sz w:val="22"/>
        </w:rPr>
        <w:t>２（</w:t>
      </w:r>
      <w:r w:rsidRPr="00454E88">
        <w:rPr>
          <w:rFonts w:ascii="ＭＳ 明朝" w:eastAsia="ＭＳ 明朝" w:hAnsi="ＭＳ 明朝"/>
          <w:sz w:val="22"/>
        </w:rPr>
        <w:t>略</w:t>
      </w:r>
      <w:r w:rsidRPr="00454E88">
        <w:rPr>
          <w:rFonts w:ascii="ＭＳ 明朝" w:eastAsia="ＭＳ 明朝" w:hAnsi="ＭＳ 明朝" w:hint="eastAsia"/>
          <w:sz w:val="22"/>
        </w:rPr>
        <w:t>）</w:t>
      </w:r>
      <w:r w:rsidRPr="00454E88">
        <w:rPr>
          <w:rFonts w:ascii="ＭＳ 明朝" w:eastAsia="ＭＳ 明朝" w:hAnsi="ＭＳ 明朝"/>
          <w:sz w:val="22"/>
        </w:rPr>
        <w:t>のとおりとし、本組合は毎月</w:t>
      </w:r>
      <w:r w:rsidRPr="00454E88">
        <w:rPr>
          <w:rFonts w:ascii="ＭＳ 明朝" w:eastAsia="ＭＳ 明朝" w:hAnsi="ＭＳ 明朝" w:hint="eastAsia"/>
          <w:sz w:val="22"/>
        </w:rPr>
        <w:t>○</w:t>
      </w:r>
      <w:r w:rsidRPr="00454E88">
        <w:rPr>
          <w:rFonts w:ascii="ＭＳ 明朝" w:eastAsia="ＭＳ 明朝" w:hAnsi="ＭＳ 明朝"/>
          <w:sz w:val="22"/>
        </w:rPr>
        <w:t>日に組合員から徴収する。</w:t>
      </w:r>
    </w:p>
    <w:p w14:paraId="37C90A35"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員外利用</w:t>
      </w:r>
      <w:r w:rsidRPr="00454E88">
        <w:rPr>
          <w:rFonts w:ascii="ＭＳ 明朝" w:eastAsia="ＭＳ 明朝" w:hAnsi="ＭＳ 明朝" w:hint="eastAsia"/>
          <w:sz w:val="22"/>
        </w:rPr>
        <w:t>）</w:t>
      </w:r>
    </w:p>
    <w:p w14:paraId="36995A36" w14:textId="77777777" w:rsidR="0050418D" w:rsidRPr="00454E88" w:rsidRDefault="0050418D" w:rsidP="0050418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本組合は、組合員のためにする運送に支障がない場合に限り、組合員以外の者からの貨物の委託</w:t>
      </w:r>
      <w:r w:rsidRPr="00454E88">
        <w:rPr>
          <w:rFonts w:ascii="ＭＳ 明朝" w:eastAsia="ＭＳ 明朝" w:hAnsi="ＭＳ 明朝" w:hint="eastAsia"/>
          <w:sz w:val="22"/>
        </w:rPr>
        <w:t>運送に応じることができる。</w:t>
      </w:r>
    </w:p>
    <w:p w14:paraId="3426A3FB"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lastRenderedPageBreak/>
        <w:t>（</w:t>
      </w:r>
      <w:r w:rsidRPr="00454E88">
        <w:rPr>
          <w:rFonts w:ascii="ＭＳ 明朝" w:eastAsia="ＭＳ 明朝" w:hAnsi="ＭＳ 明朝"/>
          <w:sz w:val="22"/>
        </w:rPr>
        <w:t>員外利用料金</w:t>
      </w:r>
      <w:r w:rsidRPr="00454E88">
        <w:rPr>
          <w:rFonts w:ascii="ＭＳ 明朝" w:eastAsia="ＭＳ 明朝" w:hAnsi="ＭＳ 明朝" w:hint="eastAsia"/>
          <w:sz w:val="22"/>
        </w:rPr>
        <w:t>）</w:t>
      </w:r>
    </w:p>
    <w:p w14:paraId="496DB045" w14:textId="77777777" w:rsidR="0050418D" w:rsidRPr="00454E88" w:rsidRDefault="0050418D" w:rsidP="0050418D">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11条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組合員以外からの委託運送の運送料は、第</w:t>
      </w:r>
      <w:r w:rsidRPr="00454E88">
        <w:rPr>
          <w:rFonts w:ascii="ＭＳ 明朝" w:eastAsia="ＭＳ 明朝" w:hAnsi="ＭＳ 明朝" w:hint="eastAsia"/>
          <w:sz w:val="22"/>
        </w:rPr>
        <w:t>９</w:t>
      </w:r>
      <w:r w:rsidRPr="00454E88">
        <w:rPr>
          <w:rFonts w:ascii="ＭＳ 明朝" w:eastAsia="ＭＳ 明朝" w:hAnsi="ＭＳ 明朝"/>
          <w:sz w:val="22"/>
        </w:rPr>
        <w:t>条の規定による別表</w:t>
      </w:r>
      <w:r>
        <w:rPr>
          <w:rFonts w:ascii="ＭＳ 明朝" w:eastAsia="ＭＳ 明朝" w:hAnsi="ＭＳ 明朝" w:hint="eastAsia"/>
          <w:sz w:val="22"/>
        </w:rPr>
        <w:t>第</w:t>
      </w:r>
      <w:r w:rsidRPr="00454E88">
        <w:rPr>
          <w:rFonts w:ascii="ＭＳ 明朝" w:eastAsia="ＭＳ 明朝" w:hAnsi="ＭＳ 明朝" w:hint="eastAsia"/>
          <w:sz w:val="22"/>
        </w:rPr>
        <w:t>２</w:t>
      </w:r>
      <w:r w:rsidRPr="00454E88">
        <w:rPr>
          <w:rFonts w:ascii="ＭＳ 明朝" w:eastAsia="ＭＳ 明朝" w:hAnsi="ＭＳ 明朝"/>
          <w:sz w:val="22"/>
        </w:rPr>
        <w:t>に定める額の</w:t>
      </w:r>
      <w:r w:rsidRPr="00454E88">
        <w:rPr>
          <w:rFonts w:ascii="ＭＳ 明朝" w:eastAsia="ＭＳ 明朝" w:hAnsi="ＭＳ 明朝" w:hint="eastAsia"/>
          <w:sz w:val="22"/>
        </w:rPr>
        <w:t>○</w:t>
      </w:r>
      <w:r w:rsidRPr="00454E88">
        <w:rPr>
          <w:rFonts w:ascii="ＭＳ 明朝" w:eastAsia="ＭＳ 明朝" w:hAnsi="ＭＳ 明朝"/>
          <w:sz w:val="22"/>
        </w:rPr>
        <w:t>割増しとし、</w:t>
      </w:r>
      <w:r w:rsidRPr="00454E88">
        <w:rPr>
          <w:rFonts w:ascii="ＭＳ 明朝" w:eastAsia="ＭＳ 明朝" w:hAnsi="ＭＳ 明朝" w:hint="eastAsia"/>
          <w:sz w:val="22"/>
        </w:rPr>
        <w:t>その運送の都度徴収する。</w:t>
      </w:r>
    </w:p>
    <w:p w14:paraId="101029FA" w14:textId="77777777" w:rsidR="0050418D" w:rsidRPr="00454E88" w:rsidRDefault="0050418D" w:rsidP="0050418D">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sidRPr="00454E88">
        <w:rPr>
          <w:rFonts w:ascii="ＭＳ 明朝" w:eastAsia="ＭＳ 明朝" w:hAnsi="ＭＳ 明朝" w:hint="eastAsia"/>
          <w:sz w:val="22"/>
        </w:rPr>
        <w:t xml:space="preserve"> </w:t>
      </w:r>
      <w:r w:rsidRPr="00454E88">
        <w:rPr>
          <w:rFonts w:ascii="ＭＳ 明朝" w:eastAsia="ＭＳ 明朝" w:hAnsi="ＭＳ 明朝"/>
          <w:sz w:val="22"/>
        </w:rPr>
        <w:t>の</w:t>
      </w:r>
      <w:r w:rsidRPr="00454E88">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5727064E" w14:textId="77777777" w:rsidR="0050418D" w:rsidRPr="00454E88" w:rsidRDefault="0050418D" w:rsidP="0050418D">
      <w:pPr>
        <w:widowControl/>
        <w:autoSpaceDN w:val="0"/>
        <w:jc w:val="left"/>
        <w:rPr>
          <w:rFonts w:ascii="ＭＳ 明朝" w:eastAsia="ＭＳ 明朝" w:hAnsi="ＭＳ 明朝"/>
          <w:sz w:val="22"/>
        </w:rPr>
      </w:pPr>
      <w:r w:rsidRPr="00454E88">
        <w:rPr>
          <w:rFonts w:ascii="ＭＳ ゴシック" w:eastAsia="ＭＳ ゴシック" w:hAnsi="ＭＳ ゴシック" w:hint="eastAsia"/>
          <w:sz w:val="22"/>
        </w:rPr>
        <w:t>第</w:t>
      </w:r>
      <w:r w:rsidRPr="00454E88">
        <w:rPr>
          <w:rFonts w:ascii="ＭＳ ゴシック" w:eastAsia="ＭＳ ゴシック" w:hAnsi="ＭＳ ゴシック"/>
          <w:sz w:val="22"/>
        </w:rPr>
        <w:t>12条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この規約に定めのない事項であって緊急かつ必要な事項は、理事会で決定する</w:t>
      </w:r>
      <w:r w:rsidRPr="00454E88">
        <w:rPr>
          <w:rFonts w:ascii="ＭＳ 明朝" w:eastAsia="ＭＳ 明朝" w:hAnsi="ＭＳ 明朝" w:hint="eastAsia"/>
          <w:sz w:val="22"/>
        </w:rPr>
        <w:t>。</w:t>
      </w:r>
    </w:p>
    <w:p w14:paraId="0F29B7CE" w14:textId="77777777" w:rsidR="0050418D" w:rsidRPr="00454E88" w:rsidRDefault="0050418D" w:rsidP="0050418D">
      <w:pPr>
        <w:widowControl/>
        <w:jc w:val="left"/>
        <w:rPr>
          <w:rFonts w:ascii="ＭＳ 明朝" w:eastAsia="ＭＳ 明朝" w:hAnsi="ＭＳ 明朝"/>
          <w:sz w:val="22"/>
        </w:rPr>
      </w:pPr>
    </w:p>
    <w:p w14:paraId="4E7D08AA" w14:textId="77777777" w:rsidR="0050418D" w:rsidRPr="00454E88" w:rsidRDefault="0050418D" w:rsidP="0050418D">
      <w:pPr>
        <w:widowControl/>
        <w:jc w:val="left"/>
        <w:rPr>
          <w:rFonts w:ascii="ＭＳ 明朝" w:eastAsia="ＭＳ 明朝" w:hAnsi="ＭＳ 明朝"/>
          <w:sz w:val="22"/>
        </w:rPr>
      </w:pPr>
    </w:p>
    <w:p w14:paraId="2DC24FC1" w14:textId="77777777" w:rsidR="0050418D" w:rsidRPr="00454E88" w:rsidRDefault="0050418D" w:rsidP="0050418D">
      <w:pPr>
        <w:widowControl/>
        <w:ind w:leftChars="100" w:left="199" w:firstLineChars="300" w:firstLine="627"/>
        <w:jc w:val="left"/>
        <w:rPr>
          <w:rFonts w:ascii="ＭＳ ゴシック" w:eastAsia="ＭＳ ゴシック" w:hAnsi="ＭＳ ゴシック"/>
          <w:sz w:val="22"/>
        </w:rPr>
      </w:pPr>
      <w:bookmarkStart w:id="1" w:name="_Hlk91510482"/>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127A6B78" w14:textId="77777777" w:rsidR="0050418D" w:rsidRPr="00454E88" w:rsidRDefault="0050418D" w:rsidP="0050418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bookmarkEnd w:id="1"/>
    <w:p w14:paraId="36B94449" w14:textId="6DC13E65" w:rsidR="002F6FFF" w:rsidRPr="0050418D" w:rsidRDefault="002F6FFF" w:rsidP="00203362">
      <w:pPr>
        <w:widowControl/>
        <w:jc w:val="left"/>
        <w:rPr>
          <w:rFonts w:ascii="ＭＳ 明朝" w:eastAsia="ＭＳ 明朝" w:hAnsi="ＭＳ 明朝" w:hint="eastAsia"/>
          <w:sz w:val="22"/>
        </w:rPr>
      </w:pPr>
    </w:p>
    <w:sectPr w:rsidR="002F6FFF" w:rsidRPr="0050418D"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4788"/>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18D"/>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2022-02-02T23:52:00Z</dcterms:created>
  <dcterms:modified xsi:type="dcterms:W3CDTF">2022-03-14T07:02:00Z</dcterms:modified>
</cp:coreProperties>
</file>